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B775" w14:textId="6AC14AB3" w:rsidR="006A4FFE" w:rsidRPr="00242C90" w:rsidRDefault="006A4FFE" w:rsidP="006A4FFE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99B5E5" wp14:editId="0CB083E9">
            <wp:simplePos x="0" y="0"/>
            <wp:positionH relativeFrom="column">
              <wp:posOffset>-518795</wp:posOffset>
            </wp:positionH>
            <wp:positionV relativeFrom="paragraph">
              <wp:posOffset>5715</wp:posOffset>
            </wp:positionV>
            <wp:extent cx="908050" cy="1165860"/>
            <wp:effectExtent l="0" t="0" r="635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5339" r="10226" b="2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41671" wp14:editId="5580DF79">
            <wp:simplePos x="0" y="0"/>
            <wp:positionH relativeFrom="column">
              <wp:posOffset>5184140</wp:posOffset>
            </wp:positionH>
            <wp:positionV relativeFrom="paragraph">
              <wp:posOffset>-83185</wp:posOffset>
            </wp:positionV>
            <wp:extent cx="1397635" cy="1469390"/>
            <wp:effectExtent l="0" t="0" r="0" b="0"/>
            <wp:wrapNone/>
            <wp:docPr id="1" name="Картина 1" descr="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C90">
        <w:rPr>
          <w:rFonts w:ascii="Times New Roman" w:hAnsi="Times New Roman"/>
          <w:b/>
          <w:sz w:val="24"/>
          <w:szCs w:val="24"/>
        </w:rPr>
        <w:t>ОБЩИНА КАВАРНА</w:t>
      </w:r>
      <w:r w:rsidRPr="00242C90">
        <w:rPr>
          <w:rFonts w:ascii="Times New Roman" w:hAnsi="Times New Roman"/>
          <w:sz w:val="24"/>
          <w:szCs w:val="24"/>
        </w:rPr>
        <w:t xml:space="preserve"> и </w:t>
      </w:r>
      <w:r w:rsidRPr="00242C90">
        <w:rPr>
          <w:rFonts w:ascii="Times New Roman" w:hAnsi="Times New Roman"/>
          <w:b/>
          <w:sz w:val="24"/>
          <w:szCs w:val="24"/>
        </w:rPr>
        <w:t>ПРОДУЦЕНТСКА КЪЩА „ПИРИНА”</w:t>
      </w:r>
    </w:p>
    <w:tbl>
      <w:tblPr>
        <w:tblW w:w="0" w:type="auto"/>
        <w:tblInd w:w="6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106"/>
      </w:tblGrid>
      <w:tr w:rsidR="006A4FFE" w:rsidRPr="00584465" w14:paraId="52692041" w14:textId="77777777" w:rsidTr="00EB4CA4">
        <w:tc>
          <w:tcPr>
            <w:tcW w:w="3686" w:type="dxa"/>
            <w:shd w:val="clear" w:color="auto" w:fill="auto"/>
          </w:tcPr>
          <w:p w14:paraId="4BB3C524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9ED46A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465">
              <w:rPr>
                <w:rFonts w:ascii="Times New Roman" w:hAnsi="Times New Roman"/>
                <w:sz w:val="16"/>
                <w:szCs w:val="16"/>
              </w:rPr>
              <w:t>Община Каварна</w:t>
            </w:r>
          </w:p>
          <w:p w14:paraId="4A47B448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4465">
              <w:rPr>
                <w:rFonts w:ascii="Times New Roman" w:hAnsi="Times New Roman"/>
                <w:sz w:val="16"/>
                <w:szCs w:val="16"/>
              </w:rPr>
              <w:t xml:space="preserve">9650 гр. Каварна, ул. „Добротица“ </w:t>
            </w:r>
            <w:r w:rsidRPr="00584465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  <w:p w14:paraId="3BDC1CD3" w14:textId="304FF404" w:rsidR="006A4FFE" w:rsidRPr="00584465" w:rsidRDefault="006A4FFE" w:rsidP="00EB4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465">
              <w:rPr>
                <w:rFonts w:ascii="Times New Roman" w:hAnsi="Times New Roman"/>
                <w:sz w:val="16"/>
                <w:szCs w:val="16"/>
              </w:rPr>
              <w:t>тел.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5844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+359 </w:t>
            </w:r>
            <w:r w:rsidRPr="00584465">
              <w:rPr>
                <w:rFonts w:ascii="Times New Roman" w:hAnsi="Times New Roman"/>
                <w:sz w:val="16"/>
                <w:szCs w:val="16"/>
              </w:rPr>
              <w:t xml:space="preserve">570 85041 </w:t>
            </w:r>
          </w:p>
          <w:p w14:paraId="064AAF5C" w14:textId="77777777" w:rsidR="006A4FFE" w:rsidRPr="00584465" w:rsidRDefault="006A4FFE" w:rsidP="00EB4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 w:rsidRPr="00584465">
              <w:rPr>
                <w:rFonts w:ascii="Times New Roman" w:hAnsi="Times New Roman"/>
                <w:sz w:val="16"/>
                <w:szCs w:val="16"/>
              </w:rPr>
              <w:t>e-</w:t>
            </w:r>
            <w:proofErr w:type="spellStart"/>
            <w:r w:rsidRPr="00584465">
              <w:rPr>
                <w:rFonts w:ascii="Times New Roman" w:hAnsi="Times New Roman"/>
                <w:sz w:val="16"/>
                <w:szCs w:val="16"/>
              </w:rPr>
              <w:t>mail</w:t>
            </w:r>
            <w:proofErr w:type="spellEnd"/>
            <w:r w:rsidRPr="00584465">
              <w:rPr>
                <w:rFonts w:ascii="Times New Roman" w:hAnsi="Times New Roman"/>
                <w:sz w:val="16"/>
                <w:szCs w:val="16"/>
              </w:rPr>
              <w:t>:</w:t>
            </w:r>
            <w:r w:rsidRPr="00584465">
              <w:rPr>
                <w:rFonts w:ascii="Times New Roman" w:hAnsi="Times New Roman"/>
                <w:color w:val="3366FF"/>
                <w:sz w:val="16"/>
                <w:szCs w:val="16"/>
              </w:rPr>
              <w:t xml:space="preserve"> </w:t>
            </w:r>
            <w:hyperlink r:id="rId7" w:history="1">
              <w:r w:rsidRPr="00584465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obshtina</w:t>
              </w:r>
              <w:r w:rsidRPr="0058446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@kavarna.bg</w:t>
              </w:r>
            </w:hyperlink>
          </w:p>
          <w:p w14:paraId="7A3614B1" w14:textId="77777777" w:rsidR="006A4FFE" w:rsidRPr="00584465" w:rsidRDefault="00000000" w:rsidP="00EB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8" w:history="1">
              <w:r w:rsidR="006A4FFE" w:rsidRPr="0058446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www.kavarna.bg</w:t>
              </w:r>
            </w:hyperlink>
          </w:p>
        </w:tc>
        <w:tc>
          <w:tcPr>
            <w:tcW w:w="4106" w:type="dxa"/>
            <w:shd w:val="clear" w:color="auto" w:fill="auto"/>
          </w:tcPr>
          <w:p w14:paraId="07C4B3F4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384F9D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465">
              <w:rPr>
                <w:rFonts w:ascii="Times New Roman" w:hAnsi="Times New Roman"/>
                <w:sz w:val="16"/>
                <w:szCs w:val="16"/>
              </w:rPr>
              <w:t>Продуцентска къща „</w:t>
            </w:r>
            <w:proofErr w:type="spellStart"/>
            <w:r w:rsidRPr="00584465">
              <w:rPr>
                <w:rFonts w:ascii="Times New Roman" w:hAnsi="Times New Roman"/>
                <w:sz w:val="16"/>
                <w:szCs w:val="16"/>
              </w:rPr>
              <w:t>Пирина</w:t>
            </w:r>
            <w:proofErr w:type="spellEnd"/>
            <w:r w:rsidRPr="00584465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2B5307D0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 гр. София, ЖК „Лагера“</w:t>
            </w:r>
          </w:p>
          <w:p w14:paraId="2B5F7EDF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465">
              <w:rPr>
                <w:rFonts w:ascii="Times New Roman" w:hAnsi="Times New Roman"/>
                <w:sz w:val="16"/>
                <w:szCs w:val="16"/>
              </w:rPr>
              <w:t>ул. „Мъглен „№ 5, ап.5</w:t>
            </w:r>
          </w:p>
          <w:p w14:paraId="0992EF5B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465">
              <w:rPr>
                <w:rFonts w:ascii="Times New Roman" w:hAnsi="Times New Roman"/>
                <w:sz w:val="16"/>
                <w:szCs w:val="16"/>
              </w:rPr>
              <w:t>тел.: + 359 2 9524780; + 359 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4465">
              <w:rPr>
                <w:rFonts w:ascii="Times New Roman" w:hAnsi="Times New Roman"/>
                <w:sz w:val="16"/>
                <w:szCs w:val="16"/>
              </w:rPr>
              <w:t>87033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64F52E54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465">
              <w:rPr>
                <w:rFonts w:ascii="Times New Roman" w:hAnsi="Times New Roman"/>
                <w:sz w:val="16"/>
                <w:szCs w:val="16"/>
              </w:rPr>
              <w:t>e-</w:t>
            </w:r>
            <w:proofErr w:type="spellStart"/>
            <w:r w:rsidRPr="00584465">
              <w:rPr>
                <w:rFonts w:ascii="Times New Roman" w:hAnsi="Times New Roman"/>
                <w:sz w:val="16"/>
                <w:szCs w:val="16"/>
              </w:rPr>
              <w:t>mail</w:t>
            </w:r>
            <w:proofErr w:type="spellEnd"/>
            <w:r w:rsidRPr="0058446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58446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pkpirina@abv.bg</w:t>
              </w:r>
            </w:hyperlink>
          </w:p>
          <w:p w14:paraId="2CFF362A" w14:textId="3D6C2FCD" w:rsidR="006A4FFE" w:rsidRPr="00584465" w:rsidRDefault="00E71A54" w:rsidP="00E71A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lang w:val="en-US"/>
              </w:rPr>
              <w:t xml:space="preserve">                       </w:t>
            </w:r>
            <w:r w:rsidR="006A4FFE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hyperlink r:id="rId10" w:history="1">
              <w:r w:rsidR="006A4FFE" w:rsidRPr="0058446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www.pirina.bg</w:t>
              </w:r>
            </w:hyperlink>
          </w:p>
          <w:p w14:paraId="55CDC771" w14:textId="77777777" w:rsidR="006A4FFE" w:rsidRPr="00584465" w:rsidRDefault="006A4FFE" w:rsidP="00EB4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6072E2A" w14:textId="77777777" w:rsidR="006A4FFE" w:rsidRPr="00242C90" w:rsidRDefault="006A4FFE" w:rsidP="006A4F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82BED8" w14:textId="77777777" w:rsidR="006A4FFE" w:rsidRPr="00242C90" w:rsidRDefault="006A4FFE" w:rsidP="006A4F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E07083" w14:textId="4A6BD7B4" w:rsidR="006A4FFE" w:rsidRPr="00A40112" w:rsidRDefault="006A4FFE" w:rsidP="006A4F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ОСЕМ</w:t>
      </w:r>
      <w:r w:rsidR="004624F2">
        <w:rPr>
          <w:rFonts w:ascii="Times New Roman" w:hAnsi="Times New Roman"/>
          <w:b/>
          <w:sz w:val="24"/>
          <w:szCs w:val="24"/>
        </w:rPr>
        <w:t>НА</w:t>
      </w:r>
      <w:r w:rsidRPr="00A40112">
        <w:rPr>
          <w:rFonts w:ascii="Times New Roman" w:hAnsi="Times New Roman"/>
          <w:b/>
          <w:sz w:val="24"/>
          <w:szCs w:val="24"/>
        </w:rPr>
        <w:t>ДЕСЕТИ ОБЩОБЪЛГАРСКИ МЛАДЕЖКИ</w:t>
      </w:r>
    </w:p>
    <w:p w14:paraId="434917CC" w14:textId="77777777" w:rsidR="006A4FFE" w:rsidRPr="00A40112" w:rsidRDefault="006A4FFE" w:rsidP="006A4F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112">
        <w:rPr>
          <w:rFonts w:ascii="Times New Roman" w:hAnsi="Times New Roman"/>
          <w:b/>
          <w:sz w:val="24"/>
          <w:szCs w:val="24"/>
        </w:rPr>
        <w:t>ФОЛКЛОРЕН СЪБОР „С БЪЛГАРИЯ В СЪРЦЕТО"</w:t>
      </w:r>
      <w:r w:rsidRPr="00A401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0112">
        <w:rPr>
          <w:rFonts w:ascii="Times New Roman" w:hAnsi="Times New Roman"/>
          <w:b/>
          <w:sz w:val="24"/>
          <w:szCs w:val="24"/>
        </w:rPr>
        <w:t>-</w:t>
      </w:r>
      <w:r w:rsidRPr="00A401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0112">
        <w:rPr>
          <w:rFonts w:ascii="Times New Roman" w:hAnsi="Times New Roman"/>
          <w:b/>
          <w:sz w:val="24"/>
          <w:szCs w:val="24"/>
        </w:rPr>
        <w:t>КАВАРНА-20</w:t>
      </w:r>
      <w:r>
        <w:rPr>
          <w:rFonts w:ascii="Times New Roman" w:hAnsi="Times New Roman"/>
          <w:b/>
          <w:sz w:val="24"/>
          <w:szCs w:val="24"/>
        </w:rPr>
        <w:t>24</w:t>
      </w:r>
    </w:p>
    <w:p w14:paraId="6622CE84" w14:textId="77777777" w:rsidR="006A4FFE" w:rsidRPr="00A40112" w:rsidRDefault="006A4FFE" w:rsidP="006A4FFE">
      <w:pPr>
        <w:widowControl w:val="0"/>
        <w:tabs>
          <w:tab w:val="left" w:pos="426"/>
          <w:tab w:val="left" w:pos="710"/>
        </w:tabs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КАВАРНА – 25 и 26 май 2024</w:t>
      </w:r>
      <w:r w:rsidRPr="00A40112">
        <w:rPr>
          <w:rFonts w:ascii="Times New Roman CYR" w:hAnsi="Times New Roman CYR" w:cs="Times New Roman CYR"/>
          <w:b/>
          <w:sz w:val="24"/>
          <w:szCs w:val="24"/>
        </w:rPr>
        <w:t>г.</w:t>
      </w:r>
    </w:p>
    <w:p w14:paraId="60597CE3" w14:textId="77777777" w:rsidR="006A4FFE" w:rsidRDefault="006A4FFE" w:rsidP="006A4FFE">
      <w:pPr>
        <w:jc w:val="center"/>
        <w:rPr>
          <w:rFonts w:ascii="Times New Roman" w:hAnsi="Times New Roman"/>
          <w:sz w:val="24"/>
          <w:szCs w:val="24"/>
        </w:rPr>
      </w:pPr>
    </w:p>
    <w:p w14:paraId="6418EF9F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І. ИНФОРМАЦИЯ ЗА СЪБОРА</w:t>
      </w:r>
    </w:p>
    <w:p w14:paraId="2BAD9AD4" w14:textId="77777777" w:rsidR="006A4FFE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ab/>
      </w:r>
    </w:p>
    <w:p w14:paraId="3E19785B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ОСЕМ</w:t>
      </w:r>
      <w:r w:rsidRPr="00242C90">
        <w:rPr>
          <w:rFonts w:ascii="Times New Roman" w:hAnsi="Times New Roman"/>
          <w:sz w:val="24"/>
          <w:szCs w:val="24"/>
        </w:rPr>
        <w:t>НАДЕСЕТА поредна година в съвременната история на България в град Каварна ще се проведе ОБЩОБЪЛГАРСКИ МЛАДЕЖКИ ФОЛКЛОРЕН СЪБОР „</w:t>
      </w:r>
      <w:r w:rsidRPr="00242C90">
        <w:rPr>
          <w:rFonts w:ascii="Times New Roman" w:hAnsi="Times New Roman"/>
          <w:b/>
          <w:bCs/>
          <w:sz w:val="24"/>
          <w:szCs w:val="24"/>
        </w:rPr>
        <w:t>С БЪЛГАРИЯ В СЪРЦЕТО”</w:t>
      </w:r>
      <w:r w:rsidRPr="00242C90">
        <w:rPr>
          <w:rFonts w:ascii="Times New Roman" w:hAnsi="Times New Roman"/>
          <w:sz w:val="24"/>
          <w:szCs w:val="24"/>
        </w:rPr>
        <w:t>, със значимо международно участие.</w:t>
      </w:r>
    </w:p>
    <w:p w14:paraId="722AFD84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ОРГАНИЗАТОРИ</w:t>
      </w:r>
      <w:r w:rsidRPr="00242C90">
        <w:rPr>
          <w:rFonts w:ascii="Times New Roman" w:hAnsi="Times New Roman"/>
          <w:sz w:val="24"/>
          <w:szCs w:val="24"/>
        </w:rPr>
        <w:t xml:space="preserve"> са Община Каварна и Продуцентска къща „</w:t>
      </w:r>
      <w:proofErr w:type="spellStart"/>
      <w:r w:rsidRPr="00242C90">
        <w:rPr>
          <w:rFonts w:ascii="Times New Roman" w:hAnsi="Times New Roman"/>
          <w:sz w:val="24"/>
          <w:szCs w:val="24"/>
        </w:rPr>
        <w:t>Пирина</w:t>
      </w:r>
      <w:proofErr w:type="spellEnd"/>
      <w:r w:rsidRPr="00242C90">
        <w:rPr>
          <w:rFonts w:ascii="Times New Roman" w:hAnsi="Times New Roman"/>
          <w:sz w:val="24"/>
          <w:szCs w:val="24"/>
        </w:rPr>
        <w:t>”.</w:t>
      </w:r>
    </w:p>
    <w:p w14:paraId="764CB593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 xml:space="preserve">ЦЕЛИТЕ </w:t>
      </w:r>
      <w:r w:rsidRPr="00242C90">
        <w:rPr>
          <w:rFonts w:ascii="Times New Roman" w:hAnsi="Times New Roman"/>
          <w:sz w:val="24"/>
          <w:szCs w:val="24"/>
        </w:rPr>
        <w:t>на Събора са изява на най-добрите младежки постижения в областта на българския фолклор и неговите разнообразни проявления – песни, танци, инструментални изпълнения, занаяти, театрални форми и др.</w:t>
      </w:r>
    </w:p>
    <w:p w14:paraId="77DEB5B8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УЧАСТНИЦИ</w:t>
      </w:r>
      <w:r w:rsidRPr="00242C90">
        <w:rPr>
          <w:rFonts w:ascii="Times New Roman" w:hAnsi="Times New Roman"/>
          <w:sz w:val="24"/>
          <w:szCs w:val="24"/>
        </w:rPr>
        <w:t xml:space="preserve"> са както български детски и младежки колективи и индивидуални участници на възраст до 25 години, така и гости от цял свят, занимаващи се с български фолклор.</w:t>
      </w:r>
    </w:p>
    <w:p w14:paraId="35EE54A5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МОТОТО</w:t>
      </w:r>
      <w:r w:rsidRPr="00242C90">
        <w:rPr>
          <w:rFonts w:ascii="Times New Roman" w:hAnsi="Times New Roman"/>
          <w:sz w:val="24"/>
          <w:szCs w:val="24"/>
        </w:rPr>
        <w:t xml:space="preserve"> на Събора е „Българският фолклор – най-атрактивната картичка на България”. Българският фолклор и скритите му послания са нашият най-достоен и неповторим ключ към Европа и света.</w:t>
      </w:r>
    </w:p>
    <w:p w14:paraId="13322113" w14:textId="41065F5F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МЕДИЙНИ ПАРТНЬОРИ</w:t>
      </w:r>
      <w:r>
        <w:rPr>
          <w:rFonts w:ascii="Times New Roman" w:hAnsi="Times New Roman"/>
          <w:sz w:val="24"/>
          <w:szCs w:val="24"/>
        </w:rPr>
        <w:t xml:space="preserve"> са БНР, Радио </w:t>
      </w:r>
      <w:proofErr w:type="spellStart"/>
      <w:r>
        <w:rPr>
          <w:rFonts w:ascii="Times New Roman" w:hAnsi="Times New Roman"/>
          <w:sz w:val="24"/>
          <w:szCs w:val="24"/>
        </w:rPr>
        <w:t>Зорана</w:t>
      </w:r>
      <w:proofErr w:type="spellEnd"/>
      <w:r>
        <w:rPr>
          <w:rFonts w:ascii="Times New Roman" w:hAnsi="Times New Roman"/>
          <w:sz w:val="24"/>
          <w:szCs w:val="24"/>
        </w:rPr>
        <w:t>, ТВ Евроком,</w:t>
      </w:r>
      <w:r w:rsidRPr="00242C90">
        <w:rPr>
          <w:rFonts w:ascii="Times New Roman" w:hAnsi="Times New Roman"/>
          <w:sz w:val="24"/>
          <w:szCs w:val="24"/>
        </w:rPr>
        <w:t xml:space="preserve"> Фен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C90">
        <w:rPr>
          <w:rFonts w:ascii="Times New Roman" w:hAnsi="Times New Roman"/>
          <w:sz w:val="24"/>
          <w:szCs w:val="24"/>
        </w:rPr>
        <w:t>Фолк ТВ и всички останали, които ще отразяват провеждането на Събора</w:t>
      </w:r>
      <w:r>
        <w:rPr>
          <w:rFonts w:ascii="Times New Roman" w:hAnsi="Times New Roman"/>
          <w:sz w:val="24"/>
          <w:szCs w:val="24"/>
        </w:rPr>
        <w:t>.</w:t>
      </w:r>
    </w:p>
    <w:p w14:paraId="052B954C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 xml:space="preserve">Предвижда се </w:t>
      </w:r>
      <w:r>
        <w:rPr>
          <w:rFonts w:ascii="Times New Roman" w:hAnsi="Times New Roman"/>
          <w:sz w:val="24"/>
          <w:szCs w:val="24"/>
        </w:rPr>
        <w:t>заснемане</w:t>
      </w:r>
      <w:r w:rsidRPr="00242C90">
        <w:rPr>
          <w:rFonts w:ascii="Times New Roman" w:hAnsi="Times New Roman"/>
          <w:sz w:val="24"/>
          <w:szCs w:val="24"/>
        </w:rPr>
        <w:t xml:space="preserve"> на тържествените концерти и </w:t>
      </w:r>
      <w:r>
        <w:rPr>
          <w:rFonts w:ascii="Times New Roman" w:hAnsi="Times New Roman"/>
          <w:sz w:val="24"/>
          <w:szCs w:val="24"/>
        </w:rPr>
        <w:t>създаване</w:t>
      </w:r>
      <w:r w:rsidRPr="00242C90">
        <w:rPr>
          <w:rFonts w:ascii="Times New Roman" w:hAnsi="Times New Roman"/>
          <w:sz w:val="24"/>
          <w:szCs w:val="24"/>
        </w:rPr>
        <w:t xml:space="preserve"> на  документално-музикални филми с всички участници.</w:t>
      </w:r>
    </w:p>
    <w:p w14:paraId="740B2B58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851" w:right="51"/>
        <w:jc w:val="both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ІІ. РЕГЛАМЕНТ НА СЪБОРА</w:t>
      </w:r>
    </w:p>
    <w:p w14:paraId="6B8ACBA6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709" w:right="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1.</w:t>
      </w:r>
      <w:r w:rsidRPr="00242C90">
        <w:rPr>
          <w:rFonts w:ascii="Times New Roman" w:hAnsi="Times New Roman"/>
          <w:sz w:val="24"/>
          <w:szCs w:val="24"/>
        </w:rPr>
        <w:tab/>
        <w:t>Място на събора – град Каварна</w:t>
      </w:r>
    </w:p>
    <w:p w14:paraId="46B382BC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Време на провеждане – 25 и 26</w:t>
      </w:r>
      <w:r w:rsidRPr="00242C90">
        <w:rPr>
          <w:rFonts w:ascii="Times New Roman" w:hAnsi="Times New Roman"/>
          <w:sz w:val="24"/>
          <w:szCs w:val="24"/>
        </w:rPr>
        <w:t xml:space="preserve">  май</w:t>
      </w:r>
      <w:r>
        <w:rPr>
          <w:rFonts w:ascii="Times New Roman" w:hAnsi="Times New Roman"/>
          <w:sz w:val="24"/>
          <w:szCs w:val="24"/>
        </w:rPr>
        <w:t xml:space="preserve"> 2024г. (</w:t>
      </w:r>
      <w:r w:rsidRPr="00242C90">
        <w:rPr>
          <w:rFonts w:ascii="Times New Roman" w:hAnsi="Times New Roman"/>
          <w:sz w:val="24"/>
          <w:szCs w:val="24"/>
        </w:rPr>
        <w:t>събота и неделя</w:t>
      </w:r>
      <w:r>
        <w:rPr>
          <w:rFonts w:ascii="Times New Roman" w:hAnsi="Times New Roman"/>
          <w:sz w:val="24"/>
          <w:szCs w:val="24"/>
        </w:rPr>
        <w:t>)</w:t>
      </w:r>
    </w:p>
    <w:p w14:paraId="6FAB41A2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3.</w:t>
      </w:r>
      <w:r w:rsidRPr="00242C90">
        <w:rPr>
          <w:rFonts w:ascii="Times New Roman" w:hAnsi="Times New Roman"/>
          <w:sz w:val="24"/>
          <w:szCs w:val="24"/>
        </w:rPr>
        <w:tab/>
        <w:t>Програма на пребиваване:</w:t>
      </w:r>
    </w:p>
    <w:p w14:paraId="1801CDCE" w14:textId="2D5E3359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right="4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42C90">
        <w:rPr>
          <w:rFonts w:ascii="Times New Roman" w:hAnsi="Times New Roman"/>
          <w:sz w:val="24"/>
          <w:szCs w:val="24"/>
        </w:rPr>
        <w:t xml:space="preserve"> пристигане на </w:t>
      </w:r>
      <w:r>
        <w:rPr>
          <w:rFonts w:ascii="Times New Roman" w:hAnsi="Times New Roman"/>
          <w:sz w:val="24"/>
          <w:szCs w:val="24"/>
        </w:rPr>
        <w:t>участниците – след 8 часа на 25</w:t>
      </w:r>
      <w:r w:rsidRPr="00242C90">
        <w:rPr>
          <w:rFonts w:ascii="Times New Roman" w:hAnsi="Times New Roman"/>
          <w:sz w:val="24"/>
          <w:szCs w:val="24"/>
        </w:rPr>
        <w:t xml:space="preserve"> май </w:t>
      </w:r>
    </w:p>
    <w:p w14:paraId="18410552" w14:textId="21944630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right="49"/>
        <w:jc w:val="both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отпътуване – на 27 май</w:t>
      </w:r>
    </w:p>
    <w:p w14:paraId="1175D815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4.</w:t>
      </w:r>
      <w:r w:rsidRPr="00242C90">
        <w:rPr>
          <w:rFonts w:ascii="Times New Roman" w:hAnsi="Times New Roman"/>
          <w:sz w:val="24"/>
          <w:szCs w:val="24"/>
        </w:rPr>
        <w:tab/>
        <w:t>Участници в Събора:</w:t>
      </w:r>
    </w:p>
    <w:p w14:paraId="70EF676E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детски и младежки фолклорни ансамбли</w:t>
      </w:r>
    </w:p>
    <w:p w14:paraId="2B5FE3F1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детски и младежки групи и хорове за народни песни</w:t>
      </w:r>
    </w:p>
    <w:p w14:paraId="18B86D7E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детски и младежки групи за народна музика</w:t>
      </w:r>
    </w:p>
    <w:p w14:paraId="764D458D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детски и младежки групи за автентичен фолклор</w:t>
      </w:r>
    </w:p>
    <w:p w14:paraId="0D7216B4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индивидуални изпълнители – певци и инструменталисти</w:t>
      </w:r>
    </w:p>
    <w:p w14:paraId="6CDDC131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младежи, занимаващи се с народни занаяти, изобразително и приложно изкуство на фолклорна тематика /с възможност за експониране на изложби и изложби-базари/</w:t>
      </w:r>
    </w:p>
    <w:p w14:paraId="124971C9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народен театър за деца и младежи</w:t>
      </w:r>
    </w:p>
    <w:p w14:paraId="269EDE99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lastRenderedPageBreak/>
        <w:t>5.</w:t>
      </w:r>
      <w:r w:rsidRPr="00242C90">
        <w:rPr>
          <w:rFonts w:ascii="Times New Roman" w:hAnsi="Times New Roman"/>
          <w:sz w:val="24"/>
          <w:szCs w:val="24"/>
        </w:rPr>
        <w:tab/>
        <w:t xml:space="preserve">Съборът няма конкурсен характер, но най-добрите изпълнения през деня ще бъдат включени във вечерните тържествени  концерти </w:t>
      </w:r>
      <w:r>
        <w:rPr>
          <w:rFonts w:ascii="Times New Roman" w:hAnsi="Times New Roman"/>
          <w:sz w:val="24"/>
          <w:szCs w:val="24"/>
        </w:rPr>
        <w:t>и в</w:t>
      </w:r>
      <w:r w:rsidRPr="00242C90">
        <w:rPr>
          <w:rFonts w:ascii="Times New Roman" w:hAnsi="Times New Roman"/>
          <w:sz w:val="24"/>
          <w:szCs w:val="24"/>
        </w:rPr>
        <w:t xml:space="preserve"> документално-музикални</w:t>
      </w:r>
      <w:r>
        <w:rPr>
          <w:rFonts w:ascii="Times New Roman" w:hAnsi="Times New Roman"/>
          <w:sz w:val="24"/>
          <w:szCs w:val="24"/>
        </w:rPr>
        <w:t>те</w:t>
      </w:r>
      <w:r w:rsidRPr="00242C90">
        <w:rPr>
          <w:rFonts w:ascii="Times New Roman" w:hAnsi="Times New Roman"/>
          <w:sz w:val="24"/>
          <w:szCs w:val="24"/>
        </w:rPr>
        <w:t xml:space="preserve"> филми.</w:t>
      </w:r>
    </w:p>
    <w:p w14:paraId="37CE5E5C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6.</w:t>
      </w:r>
      <w:r w:rsidRPr="00242C90">
        <w:rPr>
          <w:rFonts w:ascii="Times New Roman" w:hAnsi="Times New Roman"/>
          <w:sz w:val="24"/>
          <w:szCs w:val="24"/>
        </w:rPr>
        <w:tab/>
        <w:t>Програма на участниците:</w:t>
      </w:r>
    </w:p>
    <w:p w14:paraId="0306D3E8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концертни програми за участие в дневните надпявания и надигравания с продължителност както следва:</w:t>
      </w:r>
    </w:p>
    <w:p w14:paraId="37FC0EA6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за колективни участници – 15 минути</w:t>
      </w:r>
    </w:p>
    <w:p w14:paraId="5BCAC5F4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за индивидуални участници – 8 минути</w:t>
      </w:r>
    </w:p>
    <w:p w14:paraId="0D1915B5" w14:textId="77777777" w:rsidR="006A4FFE" w:rsidRPr="00242C90" w:rsidRDefault="006A4FFE" w:rsidP="006A4FF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985" w:right="49" w:hanging="283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за самостоятелни и колективни участия в изложби – без ограничения</w:t>
      </w:r>
    </w:p>
    <w:p w14:paraId="16628218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за участие във фолклорните дефилета – програми с продължителност не повече от 3 минути.</w:t>
      </w:r>
    </w:p>
    <w:p w14:paraId="5C25952E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участие в </w:t>
      </w:r>
      <w:r w:rsidRPr="00242C90">
        <w:rPr>
          <w:rFonts w:ascii="Times New Roman" w:hAnsi="Times New Roman"/>
          <w:b/>
          <w:bCs/>
          <w:sz w:val="24"/>
          <w:szCs w:val="24"/>
        </w:rPr>
        <w:t>РЕВЮ НА НАРОДНИ НОСИИ</w:t>
      </w:r>
      <w:r w:rsidRPr="00242C90">
        <w:rPr>
          <w:rFonts w:ascii="Times New Roman" w:hAnsi="Times New Roman"/>
          <w:sz w:val="24"/>
          <w:szCs w:val="24"/>
        </w:rPr>
        <w:t xml:space="preserve"> – не по-малко от един комплект – мъжка и женска носии. Допуска се участие и с единични носии.</w:t>
      </w:r>
    </w:p>
    <w:p w14:paraId="28D8E3F9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по време на Събора ще се избира </w:t>
      </w:r>
      <w:r>
        <w:rPr>
          <w:rFonts w:ascii="Times New Roman" w:hAnsi="Times New Roman"/>
          <w:b/>
          <w:bCs/>
          <w:sz w:val="24"/>
          <w:szCs w:val="24"/>
        </w:rPr>
        <w:t>МИС и МИСТЪР ФОЛКЛОР – 2024</w:t>
      </w:r>
      <w:r w:rsidRPr="00242C9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23AE8E44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ще се проведе </w:t>
      </w:r>
      <w:r w:rsidRPr="00242C90">
        <w:rPr>
          <w:rFonts w:ascii="Times New Roman" w:hAnsi="Times New Roman"/>
          <w:b/>
          <w:bCs/>
          <w:sz w:val="24"/>
          <w:szCs w:val="24"/>
        </w:rPr>
        <w:t>надиграване</w:t>
      </w:r>
      <w:r w:rsidRPr="00242C90">
        <w:rPr>
          <w:rFonts w:ascii="Times New Roman" w:hAnsi="Times New Roman"/>
          <w:sz w:val="24"/>
          <w:szCs w:val="24"/>
        </w:rPr>
        <w:t xml:space="preserve"> „</w:t>
      </w:r>
      <w:r w:rsidRPr="00242C90">
        <w:rPr>
          <w:rFonts w:ascii="Times New Roman" w:hAnsi="Times New Roman"/>
          <w:b/>
          <w:bCs/>
          <w:sz w:val="24"/>
          <w:szCs w:val="24"/>
        </w:rPr>
        <w:t>КРЪШНА РЪЧЕНИЦА</w:t>
      </w:r>
      <w:r w:rsidRPr="00242C90">
        <w:rPr>
          <w:rFonts w:ascii="Times New Roman" w:hAnsi="Times New Roman"/>
          <w:sz w:val="24"/>
          <w:szCs w:val="24"/>
        </w:rPr>
        <w:t>”, като всеки състав предлага по двама участници.</w:t>
      </w:r>
    </w:p>
    <w:p w14:paraId="7A949320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откриване на изложба с рисунки.</w:t>
      </w:r>
    </w:p>
    <w:p w14:paraId="30DD3D52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49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рецитал на спечелилите в конкурса за стихотворение и есе под надслов „С България в сърцето”.</w:t>
      </w:r>
    </w:p>
    <w:p w14:paraId="32862EA8" w14:textId="77777777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7.</w:t>
      </w:r>
      <w:r w:rsidRPr="00242C90">
        <w:rPr>
          <w:rFonts w:ascii="Times New Roman" w:hAnsi="Times New Roman"/>
          <w:sz w:val="24"/>
          <w:szCs w:val="24"/>
        </w:rPr>
        <w:tab/>
        <w:t xml:space="preserve">Съборът ще има </w:t>
      </w:r>
      <w:proofErr w:type="spellStart"/>
      <w:r w:rsidRPr="00242C90">
        <w:rPr>
          <w:rFonts w:ascii="Times New Roman" w:hAnsi="Times New Roman"/>
          <w:sz w:val="24"/>
          <w:szCs w:val="24"/>
        </w:rPr>
        <w:t>съпътствуващи</w:t>
      </w:r>
      <w:proofErr w:type="spellEnd"/>
      <w:r w:rsidRPr="00242C90">
        <w:rPr>
          <w:rFonts w:ascii="Times New Roman" w:hAnsi="Times New Roman"/>
          <w:sz w:val="24"/>
          <w:szCs w:val="24"/>
        </w:rPr>
        <w:t xml:space="preserve"> изяви и в други населени места.</w:t>
      </w:r>
    </w:p>
    <w:p w14:paraId="60B8C1E4" w14:textId="77777777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8.</w:t>
      </w:r>
      <w:r w:rsidRPr="00242C90">
        <w:rPr>
          <w:rFonts w:ascii="Times New Roman" w:hAnsi="Times New Roman"/>
          <w:sz w:val="24"/>
          <w:szCs w:val="24"/>
        </w:rPr>
        <w:tab/>
        <w:t xml:space="preserve">Всички участници /при заявено желание/ ще могат да осъществят и </w:t>
      </w:r>
      <w:proofErr w:type="spellStart"/>
      <w:r w:rsidRPr="00242C90">
        <w:rPr>
          <w:rFonts w:ascii="Times New Roman" w:hAnsi="Times New Roman"/>
          <w:sz w:val="24"/>
          <w:szCs w:val="24"/>
        </w:rPr>
        <w:t>съпътствуващи</w:t>
      </w:r>
      <w:proofErr w:type="spellEnd"/>
      <w:r w:rsidRPr="00242C90">
        <w:rPr>
          <w:rFonts w:ascii="Times New Roman" w:hAnsi="Times New Roman"/>
          <w:sz w:val="24"/>
          <w:szCs w:val="24"/>
        </w:rPr>
        <w:t xml:space="preserve"> културни мероприятия.</w:t>
      </w:r>
    </w:p>
    <w:p w14:paraId="2AF32005" w14:textId="77777777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9.</w:t>
      </w:r>
      <w:r w:rsidRPr="00242C90">
        <w:rPr>
          <w:rFonts w:ascii="Times New Roman" w:hAnsi="Times New Roman"/>
          <w:sz w:val="24"/>
          <w:szCs w:val="24"/>
        </w:rPr>
        <w:tab/>
        <w:t xml:space="preserve">Всяка вечер се провеждат </w:t>
      </w:r>
      <w:r w:rsidRPr="00242C90">
        <w:rPr>
          <w:rFonts w:ascii="Times New Roman" w:hAnsi="Times New Roman"/>
          <w:b/>
          <w:bCs/>
          <w:sz w:val="24"/>
          <w:szCs w:val="24"/>
        </w:rPr>
        <w:t>ТЪРЖЕСТВЕНИ КОНЦЕРТИ</w:t>
      </w:r>
      <w:r w:rsidRPr="00242C90">
        <w:rPr>
          <w:rFonts w:ascii="Times New Roman" w:hAnsi="Times New Roman"/>
          <w:sz w:val="24"/>
          <w:szCs w:val="24"/>
        </w:rPr>
        <w:t xml:space="preserve"> в две части:</w:t>
      </w:r>
    </w:p>
    <w:p w14:paraId="4C2031A3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85" w:right="49" w:hanging="284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с участието на най-добре изявилите се деца и младежи;</w:t>
      </w:r>
    </w:p>
    <w:p w14:paraId="0A1D218B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85" w:right="49" w:hanging="284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-</w:t>
      </w:r>
      <w:r w:rsidRPr="00242C90">
        <w:rPr>
          <w:rFonts w:ascii="Times New Roman" w:hAnsi="Times New Roman"/>
          <w:sz w:val="24"/>
          <w:szCs w:val="24"/>
        </w:rPr>
        <w:tab/>
        <w:t>концерти на изтъкнати изпълнители и ансамбли, разнасящи славата на България по света.</w:t>
      </w:r>
    </w:p>
    <w:p w14:paraId="419BF45F" w14:textId="7E8B610B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42C90">
        <w:rPr>
          <w:rFonts w:ascii="Times New Roman" w:hAnsi="Times New Roman"/>
          <w:sz w:val="24"/>
          <w:szCs w:val="24"/>
        </w:rPr>
        <w:t>.</w:t>
      </w:r>
      <w:r w:rsidRPr="00242C90">
        <w:rPr>
          <w:rFonts w:ascii="Times New Roman" w:hAnsi="Times New Roman"/>
          <w:sz w:val="24"/>
          <w:szCs w:val="24"/>
        </w:rPr>
        <w:tab/>
        <w:t xml:space="preserve">Групите и индивидуалните участници трябва да потвърдят участието си до </w:t>
      </w:r>
      <w:r>
        <w:rPr>
          <w:rFonts w:ascii="Times New Roman" w:hAnsi="Times New Roman"/>
          <w:sz w:val="24"/>
          <w:szCs w:val="24"/>
        </w:rPr>
        <w:t>3 май</w:t>
      </w:r>
      <w:r w:rsidRPr="00242C9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42C90">
        <w:rPr>
          <w:rFonts w:ascii="Times New Roman" w:hAnsi="Times New Roman"/>
          <w:sz w:val="24"/>
          <w:szCs w:val="24"/>
        </w:rPr>
        <w:t xml:space="preserve"> г. със </w:t>
      </w:r>
      <w:r w:rsidRPr="00584465">
        <w:rPr>
          <w:rFonts w:ascii="Times New Roman" w:hAnsi="Times New Roman"/>
          <w:sz w:val="24"/>
          <w:szCs w:val="24"/>
        </w:rPr>
        <w:t>заявки – Образец 1, 2, 3 и 4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242C90">
        <w:rPr>
          <w:rFonts w:ascii="Times New Roman" w:hAnsi="Times New Roman"/>
          <w:sz w:val="24"/>
          <w:szCs w:val="24"/>
        </w:rPr>
        <w:t xml:space="preserve"> поща, факс или електронна поща.</w:t>
      </w:r>
    </w:p>
    <w:p w14:paraId="16FABE8D" w14:textId="7E27C328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42C90">
        <w:rPr>
          <w:rFonts w:ascii="Times New Roman" w:hAnsi="Times New Roman"/>
          <w:sz w:val="24"/>
          <w:szCs w:val="24"/>
        </w:rPr>
        <w:t>.</w:t>
      </w:r>
      <w:r w:rsidRPr="00242C90">
        <w:rPr>
          <w:rFonts w:ascii="Times New Roman" w:hAnsi="Times New Roman"/>
          <w:sz w:val="24"/>
          <w:szCs w:val="24"/>
        </w:rPr>
        <w:tab/>
        <w:t>Състав</w:t>
      </w:r>
      <w:r w:rsidR="008656C9">
        <w:rPr>
          <w:rFonts w:ascii="Times New Roman" w:hAnsi="Times New Roman"/>
          <w:sz w:val="24"/>
          <w:szCs w:val="24"/>
        </w:rPr>
        <w:t>ът</w:t>
      </w:r>
      <w:r w:rsidRPr="00242C90">
        <w:rPr>
          <w:rFonts w:ascii="Times New Roman" w:hAnsi="Times New Roman"/>
          <w:sz w:val="24"/>
          <w:szCs w:val="24"/>
        </w:rPr>
        <w:t xml:space="preserve"> на групите може да бъде както следва:</w:t>
      </w:r>
    </w:p>
    <w:p w14:paraId="2C6CD920" w14:textId="45C9BAAB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фолклорни ансамбли – до 50 човека, включително не повече от </w:t>
      </w:r>
      <w:r w:rsidR="00CE6840">
        <w:rPr>
          <w:rFonts w:ascii="Times New Roman" w:hAnsi="Times New Roman"/>
          <w:sz w:val="24"/>
          <w:szCs w:val="24"/>
        </w:rPr>
        <w:t>6</w:t>
      </w:r>
      <w:r w:rsidRPr="00242C90">
        <w:rPr>
          <w:rFonts w:ascii="Times New Roman" w:hAnsi="Times New Roman"/>
          <w:sz w:val="24"/>
          <w:szCs w:val="24"/>
        </w:rPr>
        <w:t xml:space="preserve"> ръководители, придружители, музиканти и шофьори</w:t>
      </w:r>
    </w:p>
    <w:p w14:paraId="66D2796A" w14:textId="3E06DA9B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 w:rsidRPr="00242C90">
        <w:rPr>
          <w:rFonts w:ascii="Times New Roman" w:hAnsi="Times New Roman"/>
          <w:sz w:val="24"/>
          <w:szCs w:val="24"/>
        </w:rPr>
        <w:t xml:space="preserve"> танцови състави и народни хорове – до 40 човека, включително не повече от</w:t>
      </w:r>
      <w:r w:rsidR="008656C9">
        <w:rPr>
          <w:rFonts w:ascii="Times New Roman" w:hAnsi="Times New Roman"/>
          <w:sz w:val="24"/>
          <w:szCs w:val="24"/>
        </w:rPr>
        <w:t xml:space="preserve"> 5</w:t>
      </w:r>
      <w:r w:rsidRPr="00242C90">
        <w:rPr>
          <w:rFonts w:ascii="Times New Roman" w:hAnsi="Times New Roman"/>
          <w:sz w:val="24"/>
          <w:szCs w:val="24"/>
        </w:rPr>
        <w:t xml:space="preserve"> ръководители, придружители, музиканти и шофьори.</w:t>
      </w:r>
    </w:p>
    <w:p w14:paraId="3388BAB7" w14:textId="62BCAE73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42C90">
        <w:rPr>
          <w:rFonts w:ascii="Times New Roman" w:hAnsi="Times New Roman"/>
          <w:sz w:val="24"/>
          <w:szCs w:val="24"/>
        </w:rPr>
        <w:t>.</w:t>
      </w:r>
      <w:r w:rsidRPr="00242C90">
        <w:rPr>
          <w:rFonts w:ascii="Times New Roman" w:hAnsi="Times New Roman"/>
          <w:sz w:val="24"/>
          <w:szCs w:val="24"/>
        </w:rPr>
        <w:tab/>
        <w:t>Участниците, които имат видео материали, както и качествени снимки и фотоси, да ги изпратят предварително за включването им във видеостените най-късно до 30 април 20</w:t>
      </w:r>
      <w:r w:rsidR="00CE6840">
        <w:rPr>
          <w:rFonts w:ascii="Times New Roman" w:hAnsi="Times New Roman"/>
          <w:sz w:val="24"/>
          <w:szCs w:val="24"/>
        </w:rPr>
        <w:t>24</w:t>
      </w:r>
      <w:r w:rsidRPr="00242C90">
        <w:rPr>
          <w:rFonts w:ascii="Times New Roman" w:hAnsi="Times New Roman"/>
          <w:sz w:val="24"/>
          <w:szCs w:val="24"/>
        </w:rPr>
        <w:t xml:space="preserve"> г.</w:t>
      </w:r>
    </w:p>
    <w:p w14:paraId="1F6FC4D7" w14:textId="5171F105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42C90">
        <w:rPr>
          <w:rFonts w:ascii="Times New Roman" w:hAnsi="Times New Roman"/>
          <w:sz w:val="24"/>
          <w:szCs w:val="24"/>
        </w:rPr>
        <w:t>.</w:t>
      </w:r>
      <w:r w:rsidRPr="00242C90">
        <w:rPr>
          <w:rFonts w:ascii="Times New Roman" w:hAnsi="Times New Roman"/>
          <w:sz w:val="24"/>
          <w:szCs w:val="24"/>
        </w:rPr>
        <w:tab/>
        <w:t>Организационният комитет осъществява пълен запис на изпълненията на всички участници, на базата на които изработва аудио и видео продукти, целящи популяризиране на художествените постижения на участниците в Събора.</w:t>
      </w:r>
    </w:p>
    <w:p w14:paraId="1DDF3517" w14:textId="52DF7BD5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42C90">
        <w:rPr>
          <w:rFonts w:ascii="Times New Roman" w:hAnsi="Times New Roman"/>
          <w:sz w:val="24"/>
          <w:szCs w:val="24"/>
        </w:rPr>
        <w:t>.</w:t>
      </w:r>
      <w:r w:rsidRPr="00242C90">
        <w:rPr>
          <w:rFonts w:ascii="Times New Roman" w:hAnsi="Times New Roman"/>
          <w:sz w:val="24"/>
          <w:szCs w:val="24"/>
        </w:rPr>
        <w:tab/>
        <w:t>Като СПЕЦИАЛНИ ГОСТИ на Събора ще бъдат поканени за среща с младежите изтъкнати поети, художници, артисти, певци, спортисти и други видни личности на България.</w:t>
      </w:r>
    </w:p>
    <w:p w14:paraId="170463B0" w14:textId="77109528" w:rsidR="006A4FFE" w:rsidRPr="00242C90" w:rsidRDefault="006A4FFE" w:rsidP="006A4FFE">
      <w:pPr>
        <w:widowControl w:val="0"/>
        <w:tabs>
          <w:tab w:val="left" w:pos="7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42C90">
        <w:rPr>
          <w:rFonts w:ascii="Times New Roman" w:hAnsi="Times New Roman"/>
          <w:sz w:val="24"/>
          <w:szCs w:val="24"/>
        </w:rPr>
        <w:t>.</w:t>
      </w:r>
      <w:r w:rsidRPr="00242C90">
        <w:rPr>
          <w:rFonts w:ascii="Times New Roman" w:hAnsi="Times New Roman"/>
          <w:sz w:val="24"/>
          <w:szCs w:val="24"/>
        </w:rPr>
        <w:tab/>
        <w:t xml:space="preserve">Пътните разходи и разходите по пребиваването са за сметка на участниците. </w:t>
      </w:r>
    </w:p>
    <w:p w14:paraId="1E71107C" w14:textId="77777777" w:rsidR="006A4FFE" w:rsidRPr="00242C90" w:rsidRDefault="006A4FFE" w:rsidP="006A4FF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49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Разходите за пребиваването и културната програма на чуждестранните гости са за сметка на организаторите.</w:t>
      </w:r>
    </w:p>
    <w:p w14:paraId="72922BB4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b/>
          <w:bCs/>
          <w:sz w:val="24"/>
          <w:szCs w:val="24"/>
        </w:rPr>
      </w:pPr>
    </w:p>
    <w:p w14:paraId="6CA37D3E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 w:firstLine="851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ІІІ. АДРЕСИ ЗА КОРЕСПОНДЕНЦИЯ</w:t>
      </w:r>
    </w:p>
    <w:p w14:paraId="5708A03E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b/>
          <w:bCs/>
          <w:sz w:val="24"/>
          <w:szCs w:val="24"/>
        </w:rPr>
      </w:pPr>
    </w:p>
    <w:p w14:paraId="00F859F2" w14:textId="77777777" w:rsidR="006A4FFE" w:rsidRPr="00607E71" w:rsidRDefault="006A4FFE" w:rsidP="006A4FF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49" w:firstLine="851"/>
        <w:rPr>
          <w:rFonts w:ascii="Times New Roman" w:hAnsi="Times New Roman"/>
          <w:b/>
          <w:sz w:val="24"/>
          <w:szCs w:val="24"/>
        </w:rPr>
      </w:pPr>
      <w:r w:rsidRPr="00607E71">
        <w:rPr>
          <w:rFonts w:ascii="Times New Roman" w:hAnsi="Times New Roman"/>
          <w:b/>
          <w:sz w:val="24"/>
          <w:szCs w:val="24"/>
        </w:rPr>
        <w:t>Продуцентска къща „</w:t>
      </w:r>
      <w:proofErr w:type="spellStart"/>
      <w:r w:rsidRPr="00607E71">
        <w:rPr>
          <w:rFonts w:ascii="Times New Roman" w:hAnsi="Times New Roman"/>
          <w:b/>
          <w:sz w:val="24"/>
          <w:szCs w:val="24"/>
        </w:rPr>
        <w:t>Пирина</w:t>
      </w:r>
      <w:proofErr w:type="spellEnd"/>
      <w:r w:rsidRPr="00607E71">
        <w:rPr>
          <w:rFonts w:ascii="Times New Roman" w:hAnsi="Times New Roman"/>
          <w:b/>
          <w:sz w:val="24"/>
          <w:szCs w:val="24"/>
        </w:rPr>
        <w:t xml:space="preserve">” </w:t>
      </w:r>
    </w:p>
    <w:p w14:paraId="529F5036" w14:textId="77777777" w:rsidR="006A4FFE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4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ЖК</w:t>
      </w:r>
      <w:r w:rsidRPr="00242C90">
        <w:rPr>
          <w:rFonts w:ascii="Times New Roman" w:hAnsi="Times New Roman"/>
          <w:b/>
          <w:bCs/>
          <w:sz w:val="24"/>
          <w:szCs w:val="24"/>
        </w:rPr>
        <w:t xml:space="preserve"> „Лагера”,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C90">
        <w:rPr>
          <w:rFonts w:ascii="Times New Roman" w:hAnsi="Times New Roman"/>
          <w:b/>
          <w:bCs/>
          <w:sz w:val="24"/>
          <w:szCs w:val="24"/>
        </w:rPr>
        <w:t>ул.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242C90">
        <w:rPr>
          <w:rFonts w:ascii="Times New Roman" w:hAnsi="Times New Roman"/>
          <w:b/>
          <w:bCs/>
          <w:sz w:val="24"/>
          <w:szCs w:val="24"/>
        </w:rPr>
        <w:t>Мъглен”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C90">
        <w:rPr>
          <w:rFonts w:ascii="Times New Roman" w:hAnsi="Times New Roman"/>
          <w:b/>
          <w:bCs/>
          <w:sz w:val="24"/>
          <w:szCs w:val="24"/>
        </w:rPr>
        <w:t>5, ап.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C90">
        <w:rPr>
          <w:rFonts w:ascii="Times New Roman" w:hAnsi="Times New Roman"/>
          <w:b/>
          <w:bCs/>
          <w:sz w:val="24"/>
          <w:szCs w:val="24"/>
        </w:rPr>
        <w:t>5</w:t>
      </w:r>
    </w:p>
    <w:p w14:paraId="44D50368" w14:textId="77777777" w:rsidR="006A4FFE" w:rsidRPr="00550E93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49"/>
        <w:rPr>
          <w:rFonts w:ascii="Times New Roman" w:hAnsi="Times New Roman"/>
          <w:b/>
          <w:bCs/>
          <w:sz w:val="24"/>
          <w:szCs w:val="24"/>
        </w:rPr>
      </w:pPr>
      <w:r w:rsidRPr="00550E93">
        <w:rPr>
          <w:rFonts w:ascii="Times New Roman" w:hAnsi="Times New Roman"/>
          <w:b/>
          <w:bCs/>
          <w:sz w:val="24"/>
          <w:szCs w:val="24"/>
        </w:rPr>
        <w:t>1612 София</w:t>
      </w:r>
    </w:p>
    <w:p w14:paraId="3AF07F47" w14:textId="77777777" w:rsidR="006A4FFE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49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242C90">
        <w:rPr>
          <w:rFonts w:ascii="Times New Roman" w:hAnsi="Times New Roman"/>
          <w:sz w:val="24"/>
          <w:szCs w:val="24"/>
        </w:rPr>
        <w:t xml:space="preserve"> + 359 2 9524780, </w:t>
      </w:r>
      <w:r>
        <w:rPr>
          <w:rFonts w:ascii="Times New Roman" w:hAnsi="Times New Roman"/>
          <w:sz w:val="24"/>
          <w:szCs w:val="24"/>
        </w:rPr>
        <w:t xml:space="preserve">+359 </w:t>
      </w:r>
      <w:r w:rsidRPr="00242C90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C90">
        <w:rPr>
          <w:rFonts w:ascii="Times New Roman" w:hAnsi="Times New Roman"/>
          <w:sz w:val="24"/>
          <w:szCs w:val="24"/>
        </w:rPr>
        <w:t>8703313</w:t>
      </w:r>
    </w:p>
    <w:p w14:paraId="374FA01C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49"/>
        <w:rPr>
          <w:rFonts w:ascii="Times New Roman" w:hAnsi="Times New Roman"/>
          <w:b/>
          <w:bCs/>
          <w:sz w:val="24"/>
          <w:szCs w:val="24"/>
        </w:rPr>
      </w:pPr>
      <w:r w:rsidRPr="00550E93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550E93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242C90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1" w:history="1">
        <w:r w:rsidRPr="00242C90">
          <w:rPr>
            <w:rStyle w:val="Hyperlink"/>
            <w:rFonts w:ascii="Times New Roman" w:hAnsi="Times New Roman"/>
            <w:sz w:val="24"/>
            <w:szCs w:val="24"/>
          </w:rPr>
          <w:t>pkpirina@abv.bg</w:t>
        </w:r>
      </w:hyperlink>
    </w:p>
    <w:p w14:paraId="04BE196F" w14:textId="77777777" w:rsidR="006A4FFE" w:rsidRPr="00550E93" w:rsidRDefault="00000000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49"/>
        <w:rPr>
          <w:rFonts w:ascii="Times New Roman" w:hAnsi="Times New Roman"/>
          <w:bCs/>
          <w:sz w:val="24"/>
          <w:szCs w:val="24"/>
        </w:rPr>
      </w:pPr>
      <w:hyperlink r:id="rId12" w:history="1">
        <w:r w:rsidR="006A4FFE" w:rsidRPr="00550E93">
          <w:rPr>
            <w:rStyle w:val="Hyperlink"/>
            <w:rFonts w:ascii="Times New Roman" w:hAnsi="Times New Roman"/>
            <w:bCs/>
            <w:sz w:val="24"/>
            <w:szCs w:val="24"/>
          </w:rPr>
          <w:t>www.pirina.bg</w:t>
        </w:r>
      </w:hyperlink>
      <w:r w:rsidR="006A4FFE" w:rsidRPr="00550E93">
        <w:rPr>
          <w:rFonts w:ascii="Times New Roman" w:hAnsi="Times New Roman"/>
          <w:bCs/>
          <w:sz w:val="24"/>
          <w:szCs w:val="24"/>
        </w:rPr>
        <w:t xml:space="preserve"> </w:t>
      </w:r>
    </w:p>
    <w:p w14:paraId="0BE260D7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b/>
          <w:bCs/>
          <w:sz w:val="24"/>
          <w:szCs w:val="24"/>
        </w:rPr>
      </w:pPr>
    </w:p>
    <w:p w14:paraId="06A9BD59" w14:textId="77777777" w:rsidR="006A4FFE" w:rsidRPr="00607E71" w:rsidRDefault="006A4FFE" w:rsidP="006A4FF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49" w:firstLine="851"/>
        <w:rPr>
          <w:rFonts w:ascii="Times New Roman" w:hAnsi="Times New Roman"/>
          <w:b/>
          <w:sz w:val="24"/>
          <w:szCs w:val="24"/>
        </w:rPr>
      </w:pPr>
      <w:r w:rsidRPr="00607E71">
        <w:rPr>
          <w:rFonts w:ascii="Times New Roman" w:hAnsi="Times New Roman"/>
          <w:b/>
          <w:sz w:val="24"/>
          <w:szCs w:val="24"/>
        </w:rPr>
        <w:t xml:space="preserve">Община Каварна </w:t>
      </w:r>
    </w:p>
    <w:p w14:paraId="38D1BD60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49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Отдел „</w:t>
      </w:r>
      <w:r>
        <w:rPr>
          <w:rFonts w:ascii="Times New Roman" w:hAnsi="Times New Roman"/>
          <w:b/>
          <w:bCs/>
          <w:sz w:val="24"/>
          <w:szCs w:val="24"/>
        </w:rPr>
        <w:t>Духовни и социални дейности</w:t>
      </w:r>
      <w:r w:rsidRPr="00242C90">
        <w:rPr>
          <w:rFonts w:ascii="Times New Roman" w:hAnsi="Times New Roman"/>
          <w:b/>
          <w:bCs/>
          <w:sz w:val="24"/>
          <w:szCs w:val="24"/>
        </w:rPr>
        <w:t>”</w:t>
      </w:r>
    </w:p>
    <w:p w14:paraId="615ACEA2" w14:textId="77777777" w:rsidR="006A4FFE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49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ул. „Добротица” 27</w:t>
      </w:r>
    </w:p>
    <w:p w14:paraId="73B616FB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49"/>
        <w:rPr>
          <w:rFonts w:ascii="Times New Roman" w:hAnsi="Times New Roman"/>
          <w:b/>
          <w:bCs/>
          <w:sz w:val="24"/>
          <w:szCs w:val="24"/>
        </w:rPr>
      </w:pPr>
      <w:r w:rsidRPr="00242C90">
        <w:rPr>
          <w:rFonts w:ascii="Times New Roman" w:hAnsi="Times New Roman"/>
          <w:b/>
          <w:bCs/>
          <w:sz w:val="24"/>
          <w:szCs w:val="24"/>
        </w:rPr>
        <w:t>9650</w:t>
      </w:r>
      <w:r>
        <w:rPr>
          <w:rFonts w:ascii="Times New Roman" w:hAnsi="Times New Roman"/>
          <w:b/>
          <w:bCs/>
          <w:sz w:val="24"/>
          <w:szCs w:val="24"/>
        </w:rPr>
        <w:t xml:space="preserve"> гр. Каварна</w:t>
      </w:r>
    </w:p>
    <w:p w14:paraId="2B9C9E3C" w14:textId="15983B2B" w:rsidR="006A4FFE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51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24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+359 </w:t>
      </w:r>
      <w:r w:rsidRPr="00242C90">
        <w:rPr>
          <w:rFonts w:ascii="Times New Roman" w:hAnsi="Times New Roman"/>
          <w:sz w:val="24"/>
          <w:szCs w:val="24"/>
        </w:rPr>
        <w:t>570 85041</w:t>
      </w:r>
    </w:p>
    <w:p w14:paraId="326F31CC" w14:textId="77777777" w:rsidR="006A4FFE" w:rsidRPr="00550E93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51"/>
        <w:rPr>
          <w:rFonts w:ascii="Times New Roman" w:hAnsi="Times New Roman"/>
          <w:bCs/>
          <w:sz w:val="24"/>
          <w:szCs w:val="24"/>
        </w:rPr>
      </w:pPr>
      <w:r w:rsidRPr="00550E93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550E93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550E93">
        <w:rPr>
          <w:rFonts w:ascii="Times New Roman" w:hAnsi="Times New Roman"/>
          <w:bCs/>
          <w:sz w:val="24"/>
          <w:szCs w:val="24"/>
        </w:rPr>
        <w:t>:</w:t>
      </w:r>
      <w:r w:rsidRPr="00242C90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3" w:history="1">
        <w:r w:rsidRPr="00550E93">
          <w:rPr>
            <w:rStyle w:val="Hyperlink"/>
            <w:rFonts w:ascii="Times New Roman" w:hAnsi="Times New Roman"/>
            <w:bCs/>
            <w:sz w:val="24"/>
            <w:szCs w:val="24"/>
          </w:rPr>
          <w:t>kultura@kavarna.bg</w:t>
        </w:r>
      </w:hyperlink>
      <w:r w:rsidRPr="00550E93">
        <w:rPr>
          <w:rFonts w:ascii="Times New Roman" w:hAnsi="Times New Roman"/>
          <w:bCs/>
          <w:sz w:val="24"/>
          <w:szCs w:val="24"/>
        </w:rPr>
        <w:t xml:space="preserve"> </w:t>
      </w:r>
    </w:p>
    <w:p w14:paraId="6ED63C51" w14:textId="77777777" w:rsidR="006A4FFE" w:rsidRPr="00550E93" w:rsidRDefault="00000000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 w:right="51"/>
        <w:rPr>
          <w:rFonts w:ascii="Times New Roman" w:hAnsi="Times New Roman"/>
          <w:sz w:val="24"/>
          <w:szCs w:val="24"/>
        </w:rPr>
      </w:pPr>
      <w:hyperlink r:id="rId14" w:history="1">
        <w:r w:rsidR="006A4FFE" w:rsidRPr="00550E93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www.kavarna.bg</w:t>
        </w:r>
      </w:hyperlink>
      <w:r w:rsidR="006A4FFE" w:rsidRPr="00550E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A4FFE" w:rsidRPr="00550E93">
        <w:rPr>
          <w:rFonts w:ascii="Times New Roman" w:hAnsi="Times New Roman"/>
          <w:sz w:val="24"/>
          <w:szCs w:val="24"/>
        </w:rPr>
        <w:t xml:space="preserve"> </w:t>
      </w:r>
    </w:p>
    <w:p w14:paraId="2BD4EE22" w14:textId="77777777" w:rsidR="006A4FFE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51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2C047D3" w14:textId="4D92FAC0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51" w:firstLine="851"/>
        <w:jc w:val="both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>Ние Ви</w:t>
      </w:r>
      <w:r>
        <w:rPr>
          <w:rFonts w:ascii="Times New Roman" w:hAnsi="Times New Roman"/>
          <w:sz w:val="24"/>
          <w:szCs w:val="24"/>
        </w:rPr>
        <w:t xml:space="preserve"> очакваме на </w:t>
      </w:r>
      <w:r w:rsidR="00CE6840">
        <w:rPr>
          <w:rFonts w:ascii="Times New Roman" w:hAnsi="Times New Roman"/>
          <w:sz w:val="24"/>
          <w:szCs w:val="24"/>
        </w:rPr>
        <w:t>Осем</w:t>
      </w:r>
      <w:r w:rsidRPr="00242C90">
        <w:rPr>
          <w:rFonts w:ascii="Times New Roman" w:hAnsi="Times New Roman"/>
          <w:sz w:val="24"/>
          <w:szCs w:val="24"/>
        </w:rPr>
        <w:t xml:space="preserve">надесето международно издание на </w:t>
      </w:r>
      <w:r w:rsidRPr="00242C90">
        <w:rPr>
          <w:rFonts w:ascii="Times New Roman" w:hAnsi="Times New Roman"/>
          <w:b/>
          <w:bCs/>
          <w:sz w:val="24"/>
          <w:szCs w:val="24"/>
        </w:rPr>
        <w:t>ОБЩОБЪЛГАРСКИ МЛАДЕЖКИ ФОЛКЛОРЕН СЪБОР „С БЪЛГАРИЯ В СЪРЦЕТО</w:t>
      </w:r>
      <w:r>
        <w:rPr>
          <w:rFonts w:ascii="Times New Roman" w:hAnsi="Times New Roman"/>
          <w:sz w:val="24"/>
          <w:szCs w:val="24"/>
        </w:rPr>
        <w:t>” – Каварна 20</w:t>
      </w:r>
      <w:r w:rsidR="00CE6840">
        <w:rPr>
          <w:rFonts w:ascii="Times New Roman" w:hAnsi="Times New Roman"/>
          <w:sz w:val="24"/>
          <w:szCs w:val="24"/>
        </w:rPr>
        <w:t>24</w:t>
      </w:r>
      <w:r w:rsidRPr="00242C90">
        <w:rPr>
          <w:rFonts w:ascii="Times New Roman" w:hAnsi="Times New Roman"/>
          <w:sz w:val="24"/>
          <w:szCs w:val="24"/>
        </w:rPr>
        <w:t xml:space="preserve"> г., надявайки се, че ЗАЕДНО ще успеем да сътворим най-големия фолклорен празник на българската младост, поставяйки сериозно начало на обединяването на всички млади българи.</w:t>
      </w:r>
    </w:p>
    <w:p w14:paraId="45902957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</w:p>
    <w:p w14:paraId="468ED794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</w:p>
    <w:p w14:paraId="70F134F6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</w:p>
    <w:p w14:paraId="7089A64B" w14:textId="77777777" w:rsidR="006A4FFE" w:rsidRPr="00242C90" w:rsidRDefault="006A4FFE" w:rsidP="006A4FF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242C90">
        <w:rPr>
          <w:rFonts w:ascii="Times New Roman" w:hAnsi="Times New Roman"/>
          <w:sz w:val="24"/>
          <w:szCs w:val="24"/>
        </w:rPr>
        <w:t xml:space="preserve">Организационен комитет </w:t>
      </w:r>
    </w:p>
    <w:p w14:paraId="7EA15C98" w14:textId="57C14E45" w:rsidR="00656FC3" w:rsidRPr="00211D92" w:rsidRDefault="00EE6D19" w:rsidP="00EE6D1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18"/>
          <w:szCs w:val="18"/>
        </w:rPr>
      </w:pPr>
      <w:r w:rsidRPr="00211D92">
        <w:rPr>
          <w:rFonts w:ascii="Times New Roman CYR" w:hAnsi="Times New Roman CYR" w:cs="Times New Roman CYR"/>
          <w:sz w:val="18"/>
          <w:szCs w:val="18"/>
        </w:rPr>
        <w:t xml:space="preserve"> </w:t>
      </w:r>
    </w:p>
    <w:sectPr w:rsidR="00656FC3" w:rsidRPr="00211D92" w:rsidSect="00EE6D19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F03"/>
    <w:multiLevelType w:val="hybridMultilevel"/>
    <w:tmpl w:val="1B283952"/>
    <w:lvl w:ilvl="0" w:tplc="1E424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1B155C"/>
    <w:multiLevelType w:val="singleLevel"/>
    <w:tmpl w:val="A7F26D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227403C4"/>
    <w:multiLevelType w:val="singleLevel"/>
    <w:tmpl w:val="59C656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5FD52ECE"/>
    <w:multiLevelType w:val="singleLevel"/>
    <w:tmpl w:val="C554AAB8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49E51F1"/>
    <w:multiLevelType w:val="hybridMultilevel"/>
    <w:tmpl w:val="28127F9E"/>
    <w:lvl w:ilvl="0" w:tplc="7566602A">
      <w:start w:val="1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1123"/>
    <w:multiLevelType w:val="singleLevel"/>
    <w:tmpl w:val="85488BE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727379DB"/>
    <w:multiLevelType w:val="singleLevel"/>
    <w:tmpl w:val="01101D8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72D11E75"/>
    <w:multiLevelType w:val="singleLevel"/>
    <w:tmpl w:val="4282E95A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7FE54DB0"/>
    <w:multiLevelType w:val="hybridMultilevel"/>
    <w:tmpl w:val="470E4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18104">
    <w:abstractNumId w:val="5"/>
  </w:num>
  <w:num w:numId="2" w16cid:durableId="553545415">
    <w:abstractNumId w:val="7"/>
  </w:num>
  <w:num w:numId="3" w16cid:durableId="1559319424">
    <w:abstractNumId w:val="3"/>
  </w:num>
  <w:num w:numId="4" w16cid:durableId="455635622">
    <w:abstractNumId w:val="0"/>
  </w:num>
  <w:num w:numId="5" w16cid:durableId="1965186457">
    <w:abstractNumId w:val="2"/>
  </w:num>
  <w:num w:numId="6" w16cid:durableId="1923220670">
    <w:abstractNumId w:val="8"/>
  </w:num>
  <w:num w:numId="7" w16cid:durableId="1249079736">
    <w:abstractNumId w:val="1"/>
  </w:num>
  <w:num w:numId="8" w16cid:durableId="1646158082">
    <w:abstractNumId w:val="6"/>
  </w:num>
  <w:num w:numId="9" w16cid:durableId="677780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FE"/>
    <w:rsid w:val="001A043C"/>
    <w:rsid w:val="00211D92"/>
    <w:rsid w:val="004624F2"/>
    <w:rsid w:val="004F1276"/>
    <w:rsid w:val="00656FC3"/>
    <w:rsid w:val="006A4FFE"/>
    <w:rsid w:val="008656C9"/>
    <w:rsid w:val="00BA7665"/>
    <w:rsid w:val="00CE6840"/>
    <w:rsid w:val="00E71A54"/>
    <w:rsid w:val="00EE6D19"/>
    <w:rsid w:val="00F33BF1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E4EF1"/>
  <w15:chartTrackingRefBased/>
  <w15:docId w15:val="{A18578E9-B3B6-4526-8068-B5788FF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arna.bg" TargetMode="External"/><Relationship Id="rId13" Type="http://schemas.openxmlformats.org/officeDocument/2006/relationships/hyperlink" Target="mailto:kultura@kavarn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kavarna.bg" TargetMode="External"/><Relationship Id="rId12" Type="http://schemas.openxmlformats.org/officeDocument/2006/relationships/hyperlink" Target="http://www.pirina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kpirina@abv.b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pirin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pirina@abv.bg" TargetMode="External"/><Relationship Id="rId14" Type="http://schemas.openxmlformats.org/officeDocument/2006/relationships/hyperlink" Target="http://www.ka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2024-04-10T21:00:00Z</dcterms:created>
  <dcterms:modified xsi:type="dcterms:W3CDTF">2024-04-10T21:00:00Z</dcterms:modified>
</cp:coreProperties>
</file>